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AD" w:rsidRDefault="004E41AD" w:rsidP="004E41AD">
      <w:pPr>
        <w:tabs>
          <w:tab w:val="left" w:pos="0"/>
        </w:tabs>
        <w:spacing w:line="400" w:lineRule="exact"/>
        <w:ind w:leftChars="-258" w:left="-542" w:rightChars="-247" w:right="-519" w:firstLine="54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4E41AD" w:rsidRPr="0026299F" w:rsidRDefault="004E41AD" w:rsidP="004E41AD">
      <w:pPr>
        <w:tabs>
          <w:tab w:val="left" w:pos="0"/>
        </w:tabs>
        <w:spacing w:line="700" w:lineRule="exact"/>
        <w:ind w:leftChars="-258" w:left="-542" w:rightChars="-247" w:right="-519" w:firstLine="539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6299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8</w:t>
      </w:r>
      <w:r w:rsidRPr="0026299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中国海外人才交流大会</w:t>
      </w:r>
    </w:p>
    <w:p w:rsidR="004E41AD" w:rsidRPr="0026299F" w:rsidRDefault="004E41AD" w:rsidP="004E41AD">
      <w:pPr>
        <w:tabs>
          <w:tab w:val="left" w:pos="0"/>
        </w:tabs>
        <w:spacing w:line="700" w:lineRule="exact"/>
        <w:ind w:leftChars="-258" w:left="-542" w:rightChars="-247" w:right="-519" w:firstLine="539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6299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暨第</w:t>
      </w:r>
      <w:r>
        <w:rPr>
          <w:rFonts w:ascii="方正小标宋简体" w:eastAsia="方正小标宋简体" w:hAnsi="方正小标宋简体" w:cs="方正小标宋简体"/>
          <w:bCs/>
          <w:sz w:val="44"/>
          <w:szCs w:val="44"/>
        </w:rPr>
        <w:t>20</w:t>
      </w:r>
      <w:r w:rsidRPr="0026299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届中国留学人员广州科技交流会</w:t>
      </w:r>
    </w:p>
    <w:p w:rsidR="004E41AD" w:rsidRPr="0026299F" w:rsidRDefault="004E41AD" w:rsidP="004E41AD">
      <w:pPr>
        <w:tabs>
          <w:tab w:val="left" w:pos="0"/>
        </w:tabs>
        <w:spacing w:line="700" w:lineRule="exact"/>
        <w:ind w:leftChars="-258" w:left="-542" w:rightChars="-247" w:right="-519" w:firstLine="539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26299F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国内单位参展须知</w:t>
      </w:r>
    </w:p>
    <w:p w:rsidR="009E435B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黑体" w:cs="黑体" w:hint="default"/>
          <w:sz w:val="32"/>
          <w:szCs w:val="32"/>
        </w:rPr>
      </w:pPr>
    </w:p>
    <w:p w:rsidR="009E435B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一、展位类型和收费标准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ascii="楷体_GB2312" w:eastAsia="楷体_GB2312"/>
          <w:bCs/>
          <w:color w:val="000000"/>
          <w:sz w:val="32"/>
          <w:szCs w:val="32"/>
        </w:rPr>
      </w:pPr>
      <w:r w:rsidRPr="00D3214D">
        <w:rPr>
          <w:rFonts w:ascii="楷体_GB2312" w:eastAsia="楷体_GB2312" w:hAnsi="仿宋_GB2312" w:hint="eastAsia"/>
          <w:bCs/>
          <w:color w:val="000000"/>
          <w:sz w:val="32"/>
          <w:szCs w:val="32"/>
          <w:lang/>
        </w:rPr>
        <w:t>（一）标准展位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/>
          <w:color w:val="000000"/>
          <w:sz w:val="32"/>
          <w:szCs w:val="32"/>
          <w:lang/>
        </w:rPr>
        <w:t xml:space="preserve">1. 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展位规格：</w:t>
      </w:r>
      <w:r w:rsidRPr="00D3214D">
        <w:rPr>
          <w:rFonts w:eastAsia="仿宋_GB2312"/>
          <w:color w:val="000000"/>
          <w:sz w:val="32"/>
          <w:szCs w:val="32"/>
          <w:lang/>
        </w:rPr>
        <w:t>3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米</w:t>
      </w:r>
      <w:r w:rsidRPr="00D3214D">
        <w:rPr>
          <w:rFonts w:eastAsia="仿宋_GB2312"/>
          <w:color w:val="000000"/>
          <w:sz w:val="32"/>
          <w:szCs w:val="32"/>
          <w:lang/>
        </w:rPr>
        <w:t>×3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米，展位费：</w:t>
      </w:r>
      <w:r w:rsidRPr="00D3214D">
        <w:rPr>
          <w:rFonts w:eastAsia="仿宋_GB2312"/>
          <w:color w:val="000000"/>
          <w:sz w:val="32"/>
          <w:szCs w:val="32"/>
          <w:lang/>
        </w:rPr>
        <w:t>6800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元</w:t>
      </w:r>
      <w:r w:rsidRPr="00D3214D">
        <w:rPr>
          <w:rFonts w:eastAsia="仿宋_GB2312"/>
          <w:color w:val="000000"/>
          <w:sz w:val="32"/>
          <w:szCs w:val="32"/>
          <w:lang/>
        </w:rPr>
        <w:t>/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展位。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/>
          <w:color w:val="000000"/>
          <w:sz w:val="32"/>
          <w:szCs w:val="32"/>
          <w:lang/>
        </w:rPr>
        <w:t xml:space="preserve">2. 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大会提供配置：</w:t>
      </w:r>
    </w:p>
    <w:p w:rsidR="009E435B" w:rsidRPr="00856827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 w:hAnsi="仿宋_GB2312"/>
          <w:color w:val="000000"/>
          <w:sz w:val="32"/>
          <w:szCs w:val="32"/>
          <w:lang/>
        </w:rPr>
      </w:pPr>
      <w:r>
        <w:rPr>
          <w:rFonts w:eastAsia="仿宋_GB2312" w:hAnsi="仿宋_GB2312" w:hint="eastAsia"/>
          <w:color w:val="000000"/>
          <w:sz w:val="32"/>
          <w:szCs w:val="32"/>
          <w:lang/>
        </w:rPr>
        <w:t>（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1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）展位间隔板（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间隔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背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板画面制作参考尺寸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: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长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3m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×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高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2.5m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，两面开口展位共有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2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面背板，一面开口展位共有</w:t>
      </w:r>
      <w:r w:rsidRPr="00856827">
        <w:rPr>
          <w:rFonts w:eastAsia="仿宋_GB2312" w:hAnsi="仿宋_GB2312" w:hint="eastAsia"/>
          <w:color w:val="000000"/>
          <w:sz w:val="32"/>
          <w:szCs w:val="32"/>
          <w:lang/>
        </w:rPr>
        <w:t>3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面背板）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；</w:t>
      </w:r>
      <w:r w:rsidRPr="00856827">
        <w:rPr>
          <w:rFonts w:ascii="宋体" w:hAnsi="宋体" w:cs="宋体" w:hint="eastAsia"/>
          <w:color w:val="000000"/>
          <w:sz w:val="32"/>
          <w:szCs w:val="32"/>
          <w:lang/>
        </w:rPr>
        <w:t> 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br/>
      </w:r>
      <w:r w:rsidR="00C1070E">
        <w:rPr>
          <w:rFonts w:eastAsia="仿宋_GB2312" w:hAnsi="仿宋_GB2312" w:hint="eastAsia"/>
          <w:color w:val="000000"/>
          <w:sz w:val="32"/>
          <w:szCs w:val="32"/>
          <w:lang/>
        </w:rPr>
        <w:t xml:space="preserve">    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（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2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）楣板名称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: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参展单位提供文字，大会统一制作；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br/>
      </w:r>
      <w:r w:rsidR="00C1070E">
        <w:rPr>
          <w:rFonts w:eastAsia="仿宋_GB2312" w:hAnsi="仿宋_GB2312" w:hint="eastAsia"/>
          <w:color w:val="000000"/>
          <w:sz w:val="32"/>
          <w:szCs w:val="32"/>
          <w:lang/>
        </w:rPr>
        <w:t xml:space="preserve">    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（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3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）一桌两椅（咨询桌正面画板制作参考尺寸：长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950mm,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高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610mm</w:t>
      </w:r>
      <w:r w:rsidRPr="00856827">
        <w:rPr>
          <w:rFonts w:eastAsia="仿宋_GB2312" w:hAnsi="仿宋_GB2312"/>
          <w:color w:val="000000"/>
          <w:sz w:val="32"/>
          <w:szCs w:val="32"/>
          <w:lang/>
        </w:rPr>
        <w:t>）</w:t>
      </w:r>
    </w:p>
    <w:p w:rsidR="009E435B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 w:hAnsi="仿宋_GB2312"/>
          <w:color w:val="000000"/>
          <w:sz w:val="32"/>
          <w:szCs w:val="32"/>
          <w:lang/>
        </w:rPr>
      </w:pPr>
      <w:r>
        <w:rPr>
          <w:rFonts w:eastAsia="仿宋_GB2312" w:hAnsi="仿宋_GB2312" w:hint="eastAsia"/>
          <w:color w:val="000000"/>
          <w:sz w:val="32"/>
          <w:szCs w:val="32"/>
          <w:lang/>
        </w:rPr>
        <w:t>（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4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二支长臂射灯。</w:t>
      </w:r>
    </w:p>
    <w:p w:rsidR="009E435B" w:rsidRPr="007D0F7D" w:rsidRDefault="009E435B" w:rsidP="009E435B">
      <w:pPr>
        <w:tabs>
          <w:tab w:val="left" w:pos="0"/>
        </w:tabs>
        <w:spacing w:line="540" w:lineRule="exact"/>
        <w:ind w:leftChars="152" w:left="319" w:firstLineChars="100" w:firstLine="32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 w:hint="eastAsia"/>
          <w:color w:val="000000"/>
          <w:sz w:val="32"/>
          <w:szCs w:val="32"/>
        </w:rPr>
        <w:t>）大会期间提供饮用水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支。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ascii="楷体_GB2312" w:eastAsia="楷体_GB2312"/>
          <w:bCs/>
          <w:color w:val="000000"/>
          <w:sz w:val="32"/>
          <w:szCs w:val="32"/>
        </w:rPr>
      </w:pPr>
      <w:r w:rsidRPr="00D3214D">
        <w:rPr>
          <w:rFonts w:ascii="楷体_GB2312" w:eastAsia="楷体_GB2312" w:hAnsi="仿宋_GB2312" w:hint="eastAsia"/>
          <w:bCs/>
          <w:color w:val="000000"/>
          <w:sz w:val="32"/>
          <w:szCs w:val="32"/>
          <w:lang/>
        </w:rPr>
        <w:t>（二）特装展位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/>
          <w:color w:val="000000"/>
          <w:sz w:val="32"/>
          <w:szCs w:val="32"/>
          <w:lang/>
        </w:rPr>
        <w:t>1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 xml:space="preserve">. 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场地费用：</w:t>
      </w:r>
      <w:r w:rsidRPr="00D3214D">
        <w:rPr>
          <w:rFonts w:eastAsia="仿宋_GB2312"/>
          <w:color w:val="000000"/>
          <w:sz w:val="32"/>
          <w:szCs w:val="32"/>
          <w:lang/>
        </w:rPr>
        <w:t>680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元</w:t>
      </w:r>
      <w:r w:rsidRPr="00D3214D">
        <w:rPr>
          <w:rFonts w:eastAsia="仿宋_GB2312"/>
          <w:color w:val="000000"/>
          <w:sz w:val="32"/>
          <w:szCs w:val="32"/>
          <w:lang/>
        </w:rPr>
        <w:t>/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平方米，另外，展馆收取特装布展施工管理费：</w:t>
      </w:r>
      <w:r w:rsidRPr="00D3214D">
        <w:rPr>
          <w:rFonts w:eastAsia="仿宋_GB2312"/>
          <w:color w:val="000000"/>
          <w:sz w:val="32"/>
          <w:szCs w:val="32"/>
          <w:lang/>
        </w:rPr>
        <w:t>28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元</w:t>
      </w:r>
      <w:r w:rsidRPr="00D3214D">
        <w:rPr>
          <w:rFonts w:eastAsia="仿宋_GB2312"/>
          <w:color w:val="000000"/>
          <w:sz w:val="32"/>
          <w:szCs w:val="32"/>
          <w:lang/>
        </w:rPr>
        <w:t>/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平方米。具体金额请查阅大会网站公布的《参展手册》。</w:t>
      </w:r>
    </w:p>
    <w:p w:rsidR="009E435B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 w:hAnsi="仿宋_GB2312"/>
          <w:color w:val="000000"/>
          <w:sz w:val="32"/>
          <w:szCs w:val="32"/>
          <w:lang/>
        </w:rPr>
      </w:pPr>
      <w:r w:rsidRPr="00D3214D">
        <w:rPr>
          <w:rFonts w:eastAsia="仿宋_GB2312"/>
          <w:color w:val="000000"/>
          <w:sz w:val="32"/>
          <w:szCs w:val="32"/>
          <w:lang/>
        </w:rPr>
        <w:t>2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 xml:space="preserve">. 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展位规格：申报展位按</w:t>
      </w:r>
      <w:r w:rsidRPr="00D3214D">
        <w:rPr>
          <w:rFonts w:eastAsia="仿宋_GB2312"/>
          <w:color w:val="000000"/>
          <w:sz w:val="32"/>
          <w:szCs w:val="32"/>
          <w:lang/>
        </w:rPr>
        <w:t>50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平方米起，并以</w:t>
      </w:r>
      <w:r w:rsidRPr="00D3214D">
        <w:rPr>
          <w:rFonts w:eastAsia="仿宋_GB2312"/>
          <w:color w:val="000000"/>
          <w:sz w:val="32"/>
          <w:szCs w:val="32"/>
          <w:lang/>
        </w:rPr>
        <w:t>50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平方米的倍数增加，最终以大会通知安排的展位面积为准。布展由参展单位自行设计、搭建和布撤展，费用自理。</w:t>
      </w:r>
    </w:p>
    <w:p w:rsidR="009E435B" w:rsidRPr="007D0F7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Ansi="仿宋_GB2312"/>
          <w:color w:val="000000"/>
          <w:sz w:val="32"/>
          <w:szCs w:val="32"/>
        </w:rPr>
        <w:t>3.</w:t>
      </w:r>
      <w:r w:rsidR="00C1070E">
        <w:rPr>
          <w:rFonts w:eastAsia="仿宋_GB2312" w:hAnsi="仿宋_GB2312" w:hint="eastAsia"/>
          <w:color w:val="000000"/>
          <w:sz w:val="32"/>
          <w:szCs w:val="32"/>
        </w:rPr>
        <w:t xml:space="preserve"> </w:t>
      </w:r>
      <w:r>
        <w:rPr>
          <w:rFonts w:eastAsia="仿宋_GB2312" w:hAnsi="仿宋_GB2312" w:hint="eastAsia"/>
          <w:color w:val="000000"/>
          <w:sz w:val="32"/>
          <w:szCs w:val="32"/>
        </w:rPr>
        <w:t>大会期间提供饮用水</w:t>
      </w:r>
      <w:r>
        <w:rPr>
          <w:rFonts w:eastAsia="仿宋_GB2312" w:hAnsi="仿宋_GB2312"/>
          <w:color w:val="000000"/>
          <w:sz w:val="32"/>
          <w:szCs w:val="32"/>
        </w:rPr>
        <w:t>20</w:t>
      </w:r>
      <w:r>
        <w:rPr>
          <w:rFonts w:eastAsia="仿宋_GB2312" w:hAnsi="仿宋_GB2312" w:hint="eastAsia"/>
          <w:color w:val="000000"/>
          <w:sz w:val="32"/>
          <w:szCs w:val="32"/>
        </w:rPr>
        <w:t>支</w:t>
      </w:r>
      <w:r>
        <w:rPr>
          <w:rFonts w:eastAsia="仿宋_GB2312" w:hAnsi="仿宋_GB2312"/>
          <w:color w:val="000000"/>
          <w:sz w:val="32"/>
          <w:szCs w:val="32"/>
        </w:rPr>
        <w:t>/50m</w:t>
      </w:r>
      <w:r>
        <w:rPr>
          <w:rFonts w:eastAsia="仿宋_GB2312" w:hAnsi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 w:hAnsi="仿宋_GB2312" w:hint="eastAsia"/>
          <w:color w:val="000000"/>
          <w:sz w:val="32"/>
          <w:szCs w:val="32"/>
        </w:rPr>
        <w:t>。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bCs/>
          <w:color w:val="000000"/>
          <w:sz w:val="32"/>
          <w:szCs w:val="32"/>
        </w:rPr>
      </w:pPr>
      <w:r w:rsidRPr="00D3214D">
        <w:rPr>
          <w:rFonts w:eastAsia="仿宋_GB2312" w:hAnsi="仿宋_GB2312"/>
          <w:bCs/>
          <w:color w:val="000000"/>
          <w:sz w:val="32"/>
          <w:szCs w:val="32"/>
          <w:lang/>
        </w:rPr>
        <w:lastRenderedPageBreak/>
        <w:t>特别说明：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>
        <w:rPr>
          <w:rFonts w:eastAsia="仿宋_GB2312" w:hAnsi="仿宋_GB2312" w:hint="eastAsia"/>
          <w:color w:val="000000"/>
          <w:sz w:val="32"/>
          <w:szCs w:val="32"/>
          <w:lang/>
        </w:rPr>
        <w:t>（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1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标准展位需要网络等额外配置，请在报名表上注明，费用另计。具体金额请查阅大会网站公布的《参展手册》。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仿宋_GB2312" w:hAnsi="仿宋_GB2312" w:hint="eastAsia"/>
          <w:color w:val="000000"/>
          <w:sz w:val="32"/>
          <w:szCs w:val="32"/>
          <w:lang/>
        </w:rPr>
        <w:t>（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2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以特装形式参展的参展单位须选用具备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海交会特装布展资质的单位（名单已在大会网站公布）进行展位布展设计及搭建，并购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买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“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展览会责任险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”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；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（</w:t>
      </w:r>
      <w:r w:rsidRPr="00D3214D">
        <w:rPr>
          <w:rFonts w:eastAsia="仿宋_GB2312"/>
          <w:color w:val="000000"/>
          <w:sz w:val="32"/>
          <w:szCs w:val="32"/>
          <w:lang/>
        </w:rPr>
        <w:t>3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）布展相关要求及注意事项具体请查阅大会网站公布的</w:t>
      </w:r>
      <w:r>
        <w:rPr>
          <w:rFonts w:eastAsia="仿宋_GB2312" w:hint="eastAsia"/>
          <w:color w:val="000000"/>
          <w:sz w:val="32"/>
          <w:szCs w:val="32"/>
          <w:lang/>
        </w:rPr>
        <w:t>《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参展手册</w:t>
      </w:r>
      <w:r>
        <w:rPr>
          <w:rFonts w:eastAsia="仿宋_GB2312" w:hint="eastAsia"/>
          <w:color w:val="000000"/>
          <w:sz w:val="32"/>
          <w:szCs w:val="32"/>
          <w:lang/>
        </w:rPr>
        <w:t>》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。</w:t>
      </w:r>
    </w:p>
    <w:p w:rsidR="009E435B" w:rsidRPr="00D3214D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仿宋_GB2312" w:hint="default"/>
          <w:color w:val="000000"/>
          <w:sz w:val="32"/>
          <w:szCs w:val="32"/>
        </w:rPr>
      </w:pPr>
      <w:r w:rsidRPr="00D3214D">
        <w:rPr>
          <w:rFonts w:ascii="黑体" w:eastAsia="黑体" w:hAnsi="仿宋_GB2312" w:hint="default"/>
          <w:color w:val="000000"/>
          <w:sz w:val="32"/>
          <w:szCs w:val="32"/>
        </w:rPr>
        <w:t>二、参展办法：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lang/>
        </w:rPr>
        <w:t>（一）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登录网站：（</w:t>
      </w:r>
      <w:hyperlink r:id="rId6" w:history="1">
        <w:r w:rsidRPr="00D3214D">
          <w:rPr>
            <w:rFonts w:eastAsia="仿宋_GB2312"/>
            <w:color w:val="000000"/>
            <w:sz w:val="32"/>
            <w:szCs w:val="32"/>
            <w:lang/>
          </w:rPr>
          <w:t>https://www.ocs-gz.gov.cn/</w:t>
        </w:r>
      </w:hyperlink>
      <w:r w:rsidRPr="00D3214D">
        <w:rPr>
          <w:rFonts w:eastAsia="仿宋_GB2312" w:hAnsi="仿宋_GB2312"/>
          <w:color w:val="000000"/>
          <w:sz w:val="32"/>
          <w:szCs w:val="32"/>
          <w:lang/>
        </w:rPr>
        <w:t>）已注册单位（含往届参展单位）凭用户名和密码登录可修改单位基本资料；新参展单位登录海交会网站注册，填写单位基本资料，经大会审核后成为注册用户。</w:t>
      </w:r>
    </w:p>
    <w:p w:rsidR="009E435B" w:rsidRPr="00D3214D" w:rsidRDefault="009E435B" w:rsidP="009E435B">
      <w:pPr>
        <w:autoSpaceDE w:val="0"/>
        <w:autoSpaceDN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>
        <w:rPr>
          <w:rFonts w:eastAsia="仿宋_GB2312" w:hint="eastAsia"/>
          <w:color w:val="000000"/>
          <w:sz w:val="32"/>
          <w:szCs w:val="32"/>
          <w:lang/>
        </w:rPr>
        <w:t>（二）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申请展位：用户登录海交会网站，凭用户名和密码登录海交会网站（</w:t>
      </w:r>
      <w:hyperlink r:id="rId7" w:history="1">
        <w:r w:rsidRPr="00D3214D">
          <w:rPr>
            <w:rFonts w:eastAsia="仿宋_GB2312"/>
            <w:color w:val="000000"/>
            <w:sz w:val="32"/>
            <w:szCs w:val="32"/>
            <w:lang/>
          </w:rPr>
          <w:t>https://www.ocs-gz.gov.cn/</w:t>
        </w:r>
      </w:hyperlink>
      <w:r w:rsidRPr="00D3214D">
        <w:rPr>
          <w:rFonts w:eastAsia="仿宋_GB2312" w:hAnsi="仿宋_GB2312"/>
          <w:color w:val="000000"/>
          <w:sz w:val="32"/>
          <w:szCs w:val="32"/>
          <w:lang/>
        </w:rPr>
        <w:t>），点击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“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参加海交会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”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，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填写参会资料，申请展位，同时打印填写好的《国内单位参展报名表》，加盖单位公章后传真或扫描后发送大会邮箱（传真号码：</w:t>
      </w:r>
      <w:r w:rsidRPr="00D3214D">
        <w:rPr>
          <w:rFonts w:eastAsia="仿宋_GB2312"/>
          <w:color w:val="000000"/>
          <w:sz w:val="32"/>
          <w:szCs w:val="32"/>
          <w:lang/>
        </w:rPr>
        <w:t>020-83307040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，大会邮箱</w:t>
      </w:r>
      <w:r>
        <w:rPr>
          <w:rFonts w:eastAsia="仿宋_GB2312" w:hint="eastAsia"/>
          <w:color w:val="000000"/>
          <w:sz w:val="32"/>
          <w:szCs w:val="32"/>
          <w:lang/>
        </w:rPr>
        <w:t>：</w:t>
      </w:r>
      <w:r w:rsidRPr="00D3214D">
        <w:rPr>
          <w:rFonts w:eastAsia="仿宋_GB2312"/>
          <w:color w:val="000000"/>
          <w:sz w:val="32"/>
          <w:szCs w:val="32"/>
          <w:lang/>
        </w:rPr>
        <w:t xml:space="preserve">ocsgz@sina.com 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）至中国留学人员广州科技交流会办公室并尽快缴交展位费。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  <w:lang/>
        </w:rPr>
        <w:t>（三）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展位确认：大会在收到参展报名表后，约在</w:t>
      </w:r>
      <w:r w:rsidRPr="00D3214D">
        <w:rPr>
          <w:rFonts w:eastAsia="仿宋_GB2312"/>
          <w:color w:val="000000"/>
          <w:sz w:val="32"/>
          <w:szCs w:val="32"/>
          <w:lang/>
        </w:rPr>
        <w:t>12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月上旬向参展单位发出展位确认书，参展单位持展位确认书按时入场布展。</w:t>
      </w:r>
      <w:r w:rsidRPr="00D3214D">
        <w:rPr>
          <w:rFonts w:eastAsia="仿宋_GB2312"/>
          <w:color w:val="000000"/>
          <w:sz w:val="32"/>
          <w:szCs w:val="32"/>
          <w:lang/>
        </w:rPr>
        <w:t>(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特装展位另行通知</w:t>
      </w:r>
      <w:r w:rsidRPr="00D3214D">
        <w:rPr>
          <w:rFonts w:eastAsia="仿宋_GB2312"/>
          <w:color w:val="000000"/>
          <w:sz w:val="32"/>
          <w:szCs w:val="32"/>
          <w:lang/>
        </w:rPr>
        <w:t>)</w:t>
      </w:r>
    </w:p>
    <w:p w:rsidR="009E435B" w:rsidRPr="00D3214D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仿宋_GB2312" w:hint="default"/>
          <w:color w:val="000000"/>
          <w:sz w:val="32"/>
          <w:szCs w:val="32"/>
        </w:rPr>
      </w:pPr>
      <w:r w:rsidRPr="00D3214D">
        <w:rPr>
          <w:rFonts w:ascii="黑体" w:eastAsia="黑体" w:hAnsi="仿宋_GB2312" w:hint="default"/>
          <w:color w:val="000000"/>
          <w:sz w:val="32"/>
          <w:szCs w:val="32"/>
        </w:rPr>
        <w:t>三、发布需求信息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海交会网站长期为国内广大用户单位免费发布需求信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lastRenderedPageBreak/>
        <w:t>息。需要发布项目需求、招聘留学人员信息的用户单位，凭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用户名和密码登录海交会网站填报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“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人才招聘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”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和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“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项目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/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技术难题攻关</w:t>
      </w:r>
      <w:r w:rsidRPr="00D3214D">
        <w:rPr>
          <w:rFonts w:ascii="仿宋_GB2312" w:eastAsia="仿宋_GB2312" w:hint="eastAsia"/>
          <w:color w:val="000000"/>
          <w:sz w:val="32"/>
          <w:szCs w:val="32"/>
          <w:lang/>
        </w:rPr>
        <w:t>”</w:t>
      </w:r>
      <w:r w:rsidRPr="00D3214D">
        <w:rPr>
          <w:rFonts w:ascii="仿宋_GB2312" w:eastAsia="仿宋_GB2312" w:hAnsi="仿宋_GB2312" w:hint="eastAsia"/>
          <w:color w:val="000000"/>
          <w:sz w:val="32"/>
          <w:szCs w:val="32"/>
          <w:lang/>
        </w:rPr>
        <w:t>等相关信息，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海交会将在</w:t>
      </w:r>
      <w:r w:rsidRPr="00D3214D">
        <w:rPr>
          <w:rFonts w:eastAsia="仿宋_GB2312"/>
          <w:color w:val="000000"/>
          <w:sz w:val="32"/>
          <w:szCs w:val="32"/>
          <w:lang/>
        </w:rPr>
        <w:t>10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个工作日内审核，经审核通过的信息即时在海交会网站上对外发布。</w:t>
      </w:r>
    </w:p>
    <w:p w:rsidR="009E435B" w:rsidRPr="00D3214D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仿宋_GB2312" w:hint="default"/>
          <w:color w:val="000000"/>
          <w:sz w:val="32"/>
          <w:szCs w:val="32"/>
        </w:rPr>
      </w:pPr>
      <w:r w:rsidRPr="00D3214D">
        <w:rPr>
          <w:rFonts w:ascii="黑体" w:eastAsia="黑体" w:hAnsi="仿宋_GB2312" w:hint="default"/>
          <w:color w:val="000000"/>
          <w:sz w:val="32"/>
          <w:szCs w:val="32"/>
        </w:rPr>
        <w:t>四、大会服务</w:t>
      </w:r>
    </w:p>
    <w:p w:rsidR="009E435B" w:rsidRPr="00D3214D" w:rsidRDefault="009E435B" w:rsidP="00C1070E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>
        <w:rPr>
          <w:rFonts w:eastAsia="仿宋_GB2312" w:hint="eastAsia"/>
          <w:color w:val="000000"/>
          <w:sz w:val="32"/>
          <w:szCs w:val="32"/>
          <w:lang/>
        </w:rPr>
        <w:t>（一）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海交会全年免费受理并在</w:t>
      </w:r>
      <w:r w:rsidRPr="00D3214D">
        <w:rPr>
          <w:rFonts w:eastAsia="仿宋_GB2312"/>
          <w:color w:val="000000"/>
          <w:sz w:val="32"/>
          <w:szCs w:val="32"/>
          <w:lang/>
        </w:rPr>
        <w:t>OCS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网站上发布参展单位项目需求和人才招聘岗位信息；</w:t>
      </w:r>
    </w:p>
    <w:p w:rsidR="009E435B" w:rsidRPr="00D3214D" w:rsidRDefault="009E435B" w:rsidP="00C1070E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>
        <w:rPr>
          <w:rFonts w:eastAsia="仿宋_GB2312" w:hint="eastAsia"/>
          <w:color w:val="000000"/>
          <w:sz w:val="32"/>
          <w:szCs w:val="32"/>
          <w:lang/>
        </w:rPr>
        <w:t>（二）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海交会网站实时更新海外人才项目和人才资讯；</w:t>
      </w:r>
    </w:p>
    <w:p w:rsidR="009E435B" w:rsidRPr="00D3214D" w:rsidRDefault="009E435B" w:rsidP="00C1070E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>
        <w:rPr>
          <w:rFonts w:eastAsia="仿宋_GB2312" w:hint="eastAsia"/>
          <w:color w:val="000000"/>
          <w:sz w:val="32"/>
          <w:szCs w:val="32"/>
          <w:lang/>
        </w:rPr>
        <w:t>（三）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海交会网站和会刊免费为参展单位刊登简介；</w:t>
      </w:r>
    </w:p>
    <w:p w:rsidR="009E435B" w:rsidRPr="00D3214D" w:rsidRDefault="009E435B" w:rsidP="00C1070E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>
        <w:rPr>
          <w:rFonts w:eastAsia="仿宋_GB2312" w:hint="eastAsia"/>
          <w:color w:val="000000"/>
          <w:sz w:val="32"/>
          <w:szCs w:val="32"/>
          <w:lang/>
        </w:rPr>
        <w:t>（四）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大会期间，编印《国内单位需求信息汇编》免费派发给与会留学人员；</w:t>
      </w:r>
    </w:p>
    <w:p w:rsidR="009E435B" w:rsidRDefault="009E435B" w:rsidP="009E435B">
      <w:pPr>
        <w:spacing w:line="540" w:lineRule="exact"/>
        <w:ind w:firstLine="630"/>
        <w:rPr>
          <w:rFonts w:eastAsia="仿宋_GB2312" w:hAnsi="仿宋_GB2312"/>
          <w:color w:val="000000"/>
          <w:sz w:val="32"/>
          <w:szCs w:val="32"/>
          <w:lang/>
        </w:rPr>
      </w:pPr>
      <w:r>
        <w:rPr>
          <w:rFonts w:eastAsia="仿宋_GB2312" w:hint="eastAsia"/>
          <w:color w:val="000000"/>
          <w:sz w:val="32"/>
          <w:szCs w:val="32"/>
          <w:lang/>
        </w:rPr>
        <w:t>（五）大会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现场</w:t>
      </w:r>
      <w:r>
        <w:rPr>
          <w:rFonts w:eastAsia="仿宋_GB2312" w:hAnsi="仿宋_GB2312"/>
          <w:color w:val="000000"/>
          <w:sz w:val="32"/>
          <w:szCs w:val="32"/>
          <w:lang/>
        </w:rPr>
        <w:t>设立服务处，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免费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提供会务信息上网查询、</w:t>
      </w:r>
      <w:r>
        <w:rPr>
          <w:rFonts w:eastAsia="仿宋_GB2312" w:hAnsi="仿宋_GB2312"/>
          <w:color w:val="000000"/>
          <w:sz w:val="32"/>
          <w:szCs w:val="32"/>
          <w:lang/>
        </w:rPr>
        <w:t>打印、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复印、</w:t>
      </w:r>
      <w:r>
        <w:rPr>
          <w:rFonts w:eastAsia="仿宋_GB2312" w:hAnsi="仿宋_GB2312"/>
          <w:color w:val="000000"/>
          <w:sz w:val="32"/>
          <w:szCs w:val="32"/>
          <w:lang/>
        </w:rPr>
        <w:t>有线网络、热水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等服务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；</w:t>
      </w:r>
    </w:p>
    <w:p w:rsidR="009E435B" w:rsidRDefault="009E435B" w:rsidP="009E435B">
      <w:pPr>
        <w:spacing w:line="540" w:lineRule="exact"/>
        <w:ind w:firstLine="630"/>
        <w:rPr>
          <w:rFonts w:eastAsia="仿宋_GB2312" w:hAnsi="仿宋_GB2312"/>
          <w:color w:val="000000"/>
          <w:sz w:val="32"/>
          <w:szCs w:val="32"/>
          <w:lang/>
        </w:rPr>
      </w:pPr>
      <w:r>
        <w:rPr>
          <w:rFonts w:eastAsia="仿宋_GB2312" w:hAnsi="仿宋_GB2312" w:hint="eastAsia"/>
          <w:color w:val="000000"/>
          <w:sz w:val="32"/>
          <w:szCs w:val="32"/>
          <w:lang/>
        </w:rPr>
        <w:t>（六）大会提供宣传广告、推介发布会等服务；</w:t>
      </w:r>
    </w:p>
    <w:p w:rsidR="009E435B" w:rsidRPr="00B55828" w:rsidRDefault="009E435B" w:rsidP="009E435B">
      <w:pPr>
        <w:spacing w:line="540" w:lineRule="exact"/>
        <w:ind w:firstLine="630"/>
        <w:rPr>
          <w:rFonts w:eastAsia="仿宋_GB2312" w:hAnsi="仿宋_GB2312"/>
          <w:color w:val="000000"/>
          <w:sz w:val="32"/>
          <w:szCs w:val="32"/>
          <w:lang/>
        </w:rPr>
      </w:pPr>
      <w:r>
        <w:rPr>
          <w:rFonts w:eastAsia="仿宋_GB2312" w:hAnsi="仿宋_GB2312" w:hint="eastAsia"/>
          <w:color w:val="000000"/>
          <w:sz w:val="32"/>
          <w:szCs w:val="32"/>
          <w:lang/>
        </w:rPr>
        <w:t>（七）展商应注意保管好自己的财物，展馆提供免费电脑锁，展商可在展馆门口保安服务点交押金后领取。</w:t>
      </w:r>
    </w:p>
    <w:p w:rsidR="009E435B" w:rsidRPr="00D3214D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仿宋_GB2312" w:hint="default"/>
          <w:color w:val="000000"/>
          <w:sz w:val="32"/>
          <w:szCs w:val="32"/>
        </w:rPr>
      </w:pPr>
      <w:r w:rsidRPr="00D3214D">
        <w:rPr>
          <w:rFonts w:ascii="黑体" w:eastAsia="黑体" w:hAnsi="仿宋_GB2312" w:hint="default"/>
          <w:color w:val="000000"/>
          <w:sz w:val="32"/>
          <w:szCs w:val="32"/>
        </w:rPr>
        <w:t xml:space="preserve">五、报名截止日期  </w:t>
      </w:r>
    </w:p>
    <w:p w:rsidR="009E435B" w:rsidRPr="00D3214D" w:rsidRDefault="009E435B" w:rsidP="009E435B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特装展位：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 w:hint="eastAsia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年</w:t>
      </w:r>
      <w:r>
        <w:rPr>
          <w:rFonts w:eastAsia="仿宋_GB2312" w:hint="eastAsia"/>
          <w:color w:val="000000"/>
          <w:sz w:val="32"/>
          <w:szCs w:val="32"/>
          <w:lang/>
        </w:rPr>
        <w:t>10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</w:t>
      </w:r>
      <w:r>
        <w:rPr>
          <w:rFonts w:eastAsia="仿宋_GB2312" w:hint="eastAsia"/>
          <w:color w:val="000000"/>
          <w:sz w:val="32"/>
          <w:szCs w:val="32"/>
          <w:lang/>
        </w:rPr>
        <w:t>26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</w:p>
    <w:p w:rsidR="009E435B" w:rsidRPr="00D3214D" w:rsidRDefault="009E435B" w:rsidP="009E435B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标准展位：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 w:hint="eastAsia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年</w:t>
      </w:r>
      <w:r w:rsidRPr="00D3214D">
        <w:rPr>
          <w:rFonts w:eastAsia="仿宋_GB2312"/>
          <w:color w:val="000000"/>
          <w:sz w:val="32"/>
          <w:szCs w:val="32"/>
          <w:lang/>
        </w:rPr>
        <w:t>11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</w:t>
      </w:r>
      <w:r w:rsidRPr="00D3214D">
        <w:rPr>
          <w:rFonts w:eastAsia="仿宋_GB2312"/>
          <w:color w:val="000000"/>
          <w:sz w:val="32"/>
          <w:szCs w:val="32"/>
          <w:lang/>
        </w:rPr>
        <w:t>2</w:t>
      </w:r>
      <w:r>
        <w:rPr>
          <w:rFonts w:eastAsia="仿宋_GB2312"/>
          <w:color w:val="000000"/>
          <w:sz w:val="32"/>
          <w:szCs w:val="32"/>
          <w:lang/>
        </w:rPr>
        <w:t>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</w:p>
    <w:p w:rsidR="009E435B" w:rsidRPr="00D3214D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仿宋_GB2312" w:hint="default"/>
          <w:color w:val="000000"/>
          <w:sz w:val="32"/>
          <w:szCs w:val="32"/>
        </w:rPr>
      </w:pPr>
      <w:r w:rsidRPr="00D3214D">
        <w:rPr>
          <w:rFonts w:ascii="黑体" w:eastAsia="黑体" w:hAnsi="仿宋_GB2312" w:hint="default"/>
          <w:color w:val="000000"/>
          <w:sz w:val="32"/>
          <w:szCs w:val="32"/>
        </w:rPr>
        <w:t>六、付款方式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参展单位请在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 w:hint="eastAsia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年</w:t>
      </w:r>
      <w:r w:rsidRPr="00D3214D">
        <w:rPr>
          <w:rFonts w:eastAsia="仿宋_GB2312"/>
          <w:color w:val="000000"/>
          <w:sz w:val="32"/>
          <w:szCs w:val="32"/>
          <w:lang/>
        </w:rPr>
        <w:t>11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</w:t>
      </w:r>
      <w:r w:rsidRPr="00D3214D">
        <w:rPr>
          <w:rFonts w:eastAsia="仿宋_GB2312"/>
          <w:color w:val="000000"/>
          <w:sz w:val="32"/>
          <w:szCs w:val="32"/>
          <w:lang/>
        </w:rPr>
        <w:t>30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日前一次性将</w:t>
      </w:r>
      <w:r w:rsidRPr="00D3214D">
        <w:rPr>
          <w:rFonts w:eastAsia="仿宋_GB2312" w:hAnsi="仿宋_GB2312"/>
          <w:b/>
          <w:color w:val="000000"/>
          <w:sz w:val="32"/>
          <w:szCs w:val="32"/>
          <w:lang/>
        </w:rPr>
        <w:t>展位费</w:t>
      </w:r>
      <w:r>
        <w:rPr>
          <w:rFonts w:eastAsia="仿宋_GB2312" w:hAnsi="仿宋_GB2312" w:hint="eastAsia"/>
          <w:b/>
          <w:color w:val="000000"/>
          <w:sz w:val="32"/>
          <w:szCs w:val="32"/>
          <w:lang/>
        </w:rPr>
        <w:t>、广告费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汇至大会如下帐号并进行电话确认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，同时，提供发票开具信息。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大会期间，参展单位凭银行汇款汇单复印件到展馆报到处换取发票。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收款单位：广东南方人力资源服务有限公司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lastRenderedPageBreak/>
        <w:t>开户行：</w:t>
      </w:r>
      <w:r w:rsidRPr="00AB36ED">
        <w:rPr>
          <w:rFonts w:eastAsia="仿宋_GB2312" w:hAnsi="仿宋_GB2312" w:hint="eastAsia"/>
          <w:color w:val="000000"/>
          <w:sz w:val="32"/>
          <w:szCs w:val="32"/>
          <w:lang/>
        </w:rPr>
        <w:t>中国农业银行股份有限公司广州淘金支行</w:t>
      </w:r>
    </w:p>
    <w:p w:rsidR="009E435B" w:rsidRPr="00D3214D" w:rsidRDefault="009E435B" w:rsidP="009E435B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帐号：</w:t>
      </w:r>
      <w:r w:rsidRPr="00AB36ED">
        <w:rPr>
          <w:rFonts w:eastAsia="仿宋_GB2312"/>
          <w:color w:val="000000"/>
          <w:sz w:val="32"/>
          <w:szCs w:val="32"/>
          <w:lang/>
        </w:rPr>
        <w:t>44031101040015629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联系人：曾文诗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联系电话：</w:t>
      </w:r>
      <w:r w:rsidRPr="00D3214D">
        <w:rPr>
          <w:rFonts w:eastAsia="仿宋_GB2312"/>
          <w:color w:val="000000"/>
          <w:sz w:val="32"/>
          <w:szCs w:val="32"/>
          <w:lang/>
        </w:rPr>
        <w:t>020-66353475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邮箱：</w:t>
      </w:r>
      <w:r w:rsidRPr="00D3214D">
        <w:rPr>
          <w:rFonts w:eastAsia="仿宋_GB2312"/>
          <w:color w:val="000000"/>
          <w:sz w:val="32"/>
          <w:szCs w:val="32"/>
          <w:lang/>
        </w:rPr>
        <w:t>442619062@qq.com</w:t>
      </w:r>
    </w:p>
    <w:p w:rsidR="009E435B" w:rsidRPr="00D3214D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仿宋_GB2312" w:hint="default"/>
          <w:color w:val="000000"/>
          <w:sz w:val="32"/>
          <w:szCs w:val="32"/>
        </w:rPr>
      </w:pPr>
      <w:r>
        <w:rPr>
          <w:rFonts w:ascii="黑体" w:eastAsia="黑体" w:hAnsi="仿宋_GB2312"/>
          <w:color w:val="000000"/>
          <w:sz w:val="32"/>
          <w:szCs w:val="32"/>
        </w:rPr>
        <w:t>七</w:t>
      </w:r>
      <w:r w:rsidRPr="00D3214D">
        <w:rPr>
          <w:rFonts w:ascii="黑体" w:eastAsia="黑体" w:hAnsi="仿宋_GB2312" w:hint="default"/>
          <w:color w:val="000000"/>
          <w:sz w:val="32"/>
          <w:szCs w:val="32"/>
        </w:rPr>
        <w:t>、日程安排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报到时间：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 w:hint="eastAsia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年</w:t>
      </w:r>
      <w:r w:rsidRPr="00D3214D">
        <w:rPr>
          <w:rFonts w:eastAsia="仿宋_GB2312"/>
          <w:color w:val="000000"/>
          <w:sz w:val="32"/>
          <w:szCs w:val="32"/>
          <w:lang/>
        </w:rPr>
        <w:t>12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</w:t>
      </w:r>
      <w:r w:rsidRPr="00D3214D">
        <w:rPr>
          <w:rFonts w:eastAsia="仿宋_GB2312"/>
          <w:color w:val="000000"/>
          <w:sz w:val="32"/>
          <w:szCs w:val="32"/>
          <w:lang/>
        </w:rPr>
        <w:t>1</w:t>
      </w:r>
      <w:r>
        <w:rPr>
          <w:rFonts w:eastAsia="仿宋_GB2312"/>
          <w:color w:val="000000"/>
          <w:sz w:val="32"/>
          <w:szCs w:val="32"/>
          <w:lang/>
        </w:rPr>
        <w:t>7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  <w:r w:rsidRPr="00D3214D">
        <w:rPr>
          <w:rFonts w:eastAsia="仿宋_GB2312"/>
          <w:color w:val="000000"/>
          <w:sz w:val="32"/>
          <w:szCs w:val="32"/>
          <w:lang/>
        </w:rPr>
        <w:t>-1</w:t>
      </w:r>
      <w:r>
        <w:rPr>
          <w:rFonts w:eastAsia="仿宋_GB2312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布展时间：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 w:hint="eastAsia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年</w:t>
      </w:r>
      <w:r w:rsidRPr="00D3214D">
        <w:rPr>
          <w:rFonts w:eastAsia="仿宋_GB2312"/>
          <w:color w:val="000000"/>
          <w:sz w:val="32"/>
          <w:szCs w:val="32"/>
          <w:lang/>
        </w:rPr>
        <w:t>12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</w:t>
      </w:r>
      <w:r w:rsidRPr="00D3214D">
        <w:rPr>
          <w:rFonts w:eastAsia="仿宋_GB2312"/>
          <w:color w:val="000000"/>
          <w:sz w:val="32"/>
          <w:szCs w:val="32"/>
          <w:lang/>
        </w:rPr>
        <w:t>1</w:t>
      </w:r>
      <w:r>
        <w:rPr>
          <w:rFonts w:eastAsia="仿宋_GB2312"/>
          <w:color w:val="000000"/>
          <w:sz w:val="32"/>
          <w:szCs w:val="32"/>
          <w:lang/>
        </w:rPr>
        <w:t>9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  <w:r w:rsidRPr="00D3214D">
        <w:rPr>
          <w:rFonts w:eastAsia="仿宋_GB2312"/>
          <w:color w:val="000000"/>
          <w:sz w:val="32"/>
          <w:szCs w:val="32"/>
          <w:lang/>
        </w:rPr>
        <w:t>-</w:t>
      </w:r>
      <w:r>
        <w:rPr>
          <w:rFonts w:eastAsia="仿宋_GB2312"/>
          <w:color w:val="000000"/>
          <w:sz w:val="32"/>
          <w:szCs w:val="32"/>
          <w:lang/>
        </w:rPr>
        <w:t>20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展览交流时间：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 w:hint="eastAsia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年</w:t>
      </w:r>
      <w:r w:rsidRPr="00D3214D">
        <w:rPr>
          <w:rFonts w:eastAsia="仿宋_GB2312"/>
          <w:color w:val="000000"/>
          <w:sz w:val="32"/>
          <w:szCs w:val="32"/>
          <w:lang/>
        </w:rPr>
        <w:t>12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</w:t>
      </w:r>
      <w:r w:rsidRPr="00D3214D">
        <w:rPr>
          <w:rFonts w:eastAsia="仿宋_GB2312"/>
          <w:color w:val="000000"/>
          <w:sz w:val="32"/>
          <w:szCs w:val="32"/>
          <w:lang/>
        </w:rPr>
        <w:t>2</w:t>
      </w:r>
      <w:r>
        <w:rPr>
          <w:rFonts w:eastAsia="仿宋_GB2312"/>
          <w:color w:val="000000"/>
          <w:sz w:val="32"/>
          <w:szCs w:val="32"/>
          <w:lang/>
        </w:rPr>
        <w:t>1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  <w:r w:rsidRPr="00D3214D">
        <w:rPr>
          <w:rFonts w:eastAsia="仿宋_GB2312"/>
          <w:color w:val="000000"/>
          <w:sz w:val="32"/>
          <w:szCs w:val="32"/>
          <w:lang/>
        </w:rPr>
        <w:t>-2</w:t>
      </w:r>
      <w:r>
        <w:rPr>
          <w:rFonts w:eastAsia="仿宋_GB2312"/>
          <w:color w:val="000000"/>
          <w:sz w:val="32"/>
          <w:szCs w:val="32"/>
          <w:lang/>
        </w:rPr>
        <w:t>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</w:p>
    <w:p w:rsidR="009E435B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 w:hAnsi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撤展时间</w:t>
      </w:r>
      <w:r>
        <w:rPr>
          <w:rFonts w:eastAsia="仿宋_GB2312" w:hint="eastAsia"/>
          <w:color w:val="000000"/>
          <w:sz w:val="32"/>
          <w:szCs w:val="32"/>
          <w:lang/>
        </w:rPr>
        <w:t>：</w:t>
      </w:r>
      <w:r w:rsidRPr="00D3214D">
        <w:rPr>
          <w:rFonts w:eastAsia="仿宋_GB2312"/>
          <w:color w:val="000000"/>
          <w:sz w:val="32"/>
          <w:szCs w:val="32"/>
          <w:lang/>
        </w:rPr>
        <w:t>201</w:t>
      </w:r>
      <w:r>
        <w:rPr>
          <w:rFonts w:eastAsia="仿宋_GB2312" w:hint="eastAsia"/>
          <w:color w:val="000000"/>
          <w:sz w:val="32"/>
          <w:szCs w:val="32"/>
          <w:lang/>
        </w:rPr>
        <w:t>8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年</w:t>
      </w:r>
      <w:r w:rsidRPr="00D3214D">
        <w:rPr>
          <w:rFonts w:eastAsia="仿宋_GB2312"/>
          <w:color w:val="000000"/>
          <w:sz w:val="32"/>
          <w:szCs w:val="32"/>
          <w:lang/>
        </w:rPr>
        <w:t>12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月</w:t>
      </w:r>
      <w:r w:rsidRPr="00D3214D">
        <w:rPr>
          <w:rFonts w:eastAsia="仿宋_GB2312"/>
          <w:color w:val="000000"/>
          <w:sz w:val="32"/>
          <w:szCs w:val="32"/>
          <w:lang/>
        </w:rPr>
        <w:t>2</w:t>
      </w:r>
      <w:r>
        <w:rPr>
          <w:rFonts w:eastAsia="仿宋_GB2312"/>
          <w:color w:val="000000"/>
          <w:sz w:val="32"/>
          <w:szCs w:val="32"/>
          <w:lang/>
        </w:rPr>
        <w:t>2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日</w:t>
      </w:r>
      <w:r w:rsidRPr="00D3214D">
        <w:rPr>
          <w:rFonts w:eastAsia="仿宋_GB2312"/>
          <w:color w:val="000000"/>
          <w:sz w:val="32"/>
          <w:szCs w:val="32"/>
          <w:lang/>
        </w:rPr>
        <w:t>16:30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后</w:t>
      </w:r>
    </w:p>
    <w:p w:rsidR="009E435B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 w:hAnsi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国内考察活动时间：（待定）</w:t>
      </w:r>
    </w:p>
    <w:p w:rsidR="009E435B" w:rsidRPr="00D3214D" w:rsidRDefault="009E435B" w:rsidP="009E435B">
      <w:pPr>
        <w:pStyle w:val="a4"/>
        <w:widowControl/>
        <w:tabs>
          <w:tab w:val="left" w:pos="0"/>
          <w:tab w:val="left" w:pos="540"/>
        </w:tabs>
        <w:spacing w:line="540" w:lineRule="exact"/>
        <w:ind w:left="0" w:right="0" w:firstLineChars="200" w:firstLine="640"/>
        <w:rPr>
          <w:rFonts w:ascii="黑体" w:eastAsia="黑体" w:hAnsi="Times New Roman" w:hint="default"/>
          <w:color w:val="000000"/>
          <w:sz w:val="32"/>
          <w:szCs w:val="32"/>
        </w:rPr>
      </w:pPr>
      <w:r>
        <w:rPr>
          <w:rFonts w:ascii="黑体" w:eastAsia="黑体" w:hAnsi="仿宋_GB2312"/>
          <w:color w:val="000000"/>
          <w:sz w:val="32"/>
          <w:szCs w:val="32"/>
        </w:rPr>
        <w:t>八</w:t>
      </w:r>
      <w:r w:rsidRPr="00D3214D">
        <w:rPr>
          <w:rFonts w:ascii="黑体" w:eastAsia="黑体" w:hAnsi="仿宋_GB2312"/>
          <w:color w:val="000000"/>
          <w:sz w:val="32"/>
          <w:szCs w:val="32"/>
        </w:rPr>
        <w:t>、联系方式</w:t>
      </w:r>
    </w:p>
    <w:p w:rsidR="009E435B" w:rsidRPr="00D3214D" w:rsidRDefault="009E435B" w:rsidP="009E435B">
      <w:pPr>
        <w:autoSpaceDE w:val="0"/>
        <w:autoSpaceDN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联系人：许</w:t>
      </w:r>
      <w:r>
        <w:rPr>
          <w:rFonts w:eastAsia="仿宋_GB2312" w:hAnsi="仿宋_GB2312" w:hint="eastAsia"/>
          <w:color w:val="000000"/>
          <w:sz w:val="32"/>
          <w:szCs w:val="32"/>
          <w:lang/>
        </w:rPr>
        <w:t>佳</w:t>
      </w:r>
      <w:r>
        <w:rPr>
          <w:rFonts w:eastAsia="仿宋_GB2312" w:hAnsi="仿宋_GB2312" w:hint="eastAsia"/>
          <w:color w:val="000000"/>
          <w:sz w:val="32"/>
          <w:szCs w:val="32"/>
        </w:rPr>
        <w:t>雯</w:t>
      </w:r>
      <w:r>
        <w:rPr>
          <w:rFonts w:eastAsia="仿宋_GB2312" w:hint="eastAsia"/>
          <w:color w:val="000000"/>
          <w:sz w:val="32"/>
          <w:szCs w:val="32"/>
          <w:lang/>
        </w:rPr>
        <w:t>、</w:t>
      </w:r>
      <w:r w:rsidRPr="00D3214D">
        <w:rPr>
          <w:rFonts w:eastAsia="仿宋_GB2312" w:hAnsi="仿宋_GB2312"/>
          <w:color w:val="000000"/>
          <w:sz w:val="32"/>
          <w:szCs w:val="32"/>
          <w:lang/>
        </w:rPr>
        <w:t>梁蔚</w:t>
      </w:r>
    </w:p>
    <w:p w:rsidR="009E435B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 w:hAnsi="仿宋_GB2312"/>
          <w:color w:val="000000"/>
          <w:spacing w:val="-8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联系电话：</w:t>
      </w:r>
      <w:r w:rsidRPr="00D3214D">
        <w:rPr>
          <w:rFonts w:eastAsia="仿宋_GB2312"/>
          <w:color w:val="000000"/>
          <w:sz w:val="32"/>
          <w:szCs w:val="32"/>
          <w:lang/>
        </w:rPr>
        <w:t>020-</w:t>
      </w:r>
      <w:r>
        <w:rPr>
          <w:rFonts w:eastAsia="仿宋_GB2312"/>
          <w:color w:val="000000"/>
          <w:sz w:val="32"/>
          <w:szCs w:val="32"/>
          <w:lang/>
        </w:rPr>
        <w:t>66353513</w:t>
      </w:r>
      <w:r>
        <w:rPr>
          <w:rFonts w:eastAsia="仿宋_GB2312" w:hint="eastAsia"/>
          <w:color w:val="000000"/>
          <w:sz w:val="32"/>
          <w:szCs w:val="32"/>
          <w:lang/>
        </w:rPr>
        <w:t>、</w:t>
      </w:r>
      <w:r>
        <w:rPr>
          <w:rFonts w:eastAsia="仿宋_GB2312" w:hAnsi="仿宋_GB2312"/>
          <w:color w:val="000000"/>
          <w:spacing w:val="-8"/>
          <w:sz w:val="32"/>
          <w:szCs w:val="32"/>
        </w:rPr>
        <w:t>18676831112</w:t>
      </w:r>
    </w:p>
    <w:p w:rsidR="009E435B" w:rsidRPr="00D3214D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邮箱：</w:t>
      </w:r>
      <w:hyperlink r:id="rId8" w:history="1">
        <w:r w:rsidRPr="003D641F">
          <w:rPr>
            <w:rStyle w:val="a3"/>
            <w:rFonts w:eastAsia="仿宋_GB2312" w:hint="eastAsia"/>
            <w:sz w:val="32"/>
            <w:szCs w:val="32"/>
            <w:lang/>
          </w:rPr>
          <w:t>x</w:t>
        </w:r>
        <w:r w:rsidRPr="003D641F">
          <w:rPr>
            <w:rStyle w:val="a3"/>
            <w:rFonts w:eastAsia="仿宋_GB2312"/>
            <w:sz w:val="32"/>
            <w:szCs w:val="32"/>
            <w:lang/>
          </w:rPr>
          <w:t>jw@southhr.cn</w:t>
        </w:r>
      </w:hyperlink>
      <w:r w:rsidRPr="00D3214D">
        <w:rPr>
          <w:rFonts w:eastAsia="仿宋_GB2312" w:hint="eastAsia"/>
          <w:color w:val="000000"/>
          <w:sz w:val="32"/>
          <w:szCs w:val="32"/>
          <w:lang/>
        </w:rPr>
        <w:t>、</w:t>
      </w:r>
      <w:r w:rsidRPr="00D3214D">
        <w:rPr>
          <w:rFonts w:eastAsia="仿宋_GB2312"/>
          <w:color w:val="000000"/>
          <w:sz w:val="32"/>
          <w:szCs w:val="32"/>
          <w:lang/>
        </w:rPr>
        <w:t>332406837@qq.com</w:t>
      </w:r>
    </w:p>
    <w:p w:rsidR="009E435B" w:rsidRDefault="009E435B" w:rsidP="009E435B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  <w:lang/>
        </w:rPr>
      </w:pPr>
      <w:r w:rsidRPr="00D3214D">
        <w:rPr>
          <w:rFonts w:eastAsia="仿宋_GB2312" w:hAnsi="仿宋_GB2312"/>
          <w:color w:val="000000"/>
          <w:sz w:val="32"/>
          <w:szCs w:val="32"/>
          <w:lang/>
        </w:rPr>
        <w:t>官方网站：</w:t>
      </w:r>
      <w:hyperlink r:id="rId9" w:history="1">
        <w:r w:rsidRPr="00D3214D">
          <w:rPr>
            <w:rStyle w:val="a3"/>
            <w:rFonts w:eastAsia="仿宋_GB2312"/>
            <w:color w:val="000000"/>
            <w:sz w:val="32"/>
            <w:szCs w:val="32"/>
          </w:rPr>
          <w:t>http://www.ocs-gz.gov.cn</w:t>
        </w:r>
      </w:hyperlink>
    </w:p>
    <w:p w:rsidR="001A576A" w:rsidRDefault="001A576A" w:rsidP="001A576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请各相关单位结合实际需求，积极参加并广泛发动海外人才参加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中国海外人才交流大会暨第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届中国留学人员广州科技交流会。</w:t>
      </w:r>
    </w:p>
    <w:p w:rsidR="004E41AD" w:rsidRPr="001A576A" w:rsidRDefault="004E41AD" w:rsidP="004E41AD">
      <w:pPr>
        <w:tabs>
          <w:tab w:val="left" w:pos="0"/>
        </w:tabs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B37FD0" w:rsidRPr="004E41AD" w:rsidRDefault="00B37FD0"/>
    <w:sectPr w:rsidR="00B37FD0" w:rsidRPr="004E41AD" w:rsidSect="00765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50C" w:rsidRDefault="009D050C" w:rsidP="001875DF">
      <w:r>
        <w:separator/>
      </w:r>
    </w:p>
  </w:endnote>
  <w:endnote w:type="continuationSeparator" w:id="1">
    <w:p w:rsidR="009D050C" w:rsidRDefault="009D050C" w:rsidP="0018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50C" w:rsidRDefault="009D050C" w:rsidP="001875DF">
      <w:r>
        <w:separator/>
      </w:r>
    </w:p>
  </w:footnote>
  <w:footnote w:type="continuationSeparator" w:id="1">
    <w:p w:rsidR="009D050C" w:rsidRDefault="009D050C" w:rsidP="00187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E1"/>
    <w:rsid w:val="001875DF"/>
    <w:rsid w:val="001A576A"/>
    <w:rsid w:val="001B438E"/>
    <w:rsid w:val="00211E64"/>
    <w:rsid w:val="00232355"/>
    <w:rsid w:val="00280645"/>
    <w:rsid w:val="00331A7A"/>
    <w:rsid w:val="004341D8"/>
    <w:rsid w:val="004E41AD"/>
    <w:rsid w:val="00525C81"/>
    <w:rsid w:val="00534678"/>
    <w:rsid w:val="00630E35"/>
    <w:rsid w:val="006E0666"/>
    <w:rsid w:val="00726D69"/>
    <w:rsid w:val="007651B6"/>
    <w:rsid w:val="007759E1"/>
    <w:rsid w:val="009D050C"/>
    <w:rsid w:val="009E435B"/>
    <w:rsid w:val="00A17777"/>
    <w:rsid w:val="00B37FD0"/>
    <w:rsid w:val="00B60A5B"/>
    <w:rsid w:val="00B70D78"/>
    <w:rsid w:val="00C00556"/>
    <w:rsid w:val="00C1070E"/>
    <w:rsid w:val="00CA2DFD"/>
    <w:rsid w:val="00CA53C0"/>
    <w:rsid w:val="00E7044E"/>
    <w:rsid w:val="00EF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1AD"/>
    <w:rPr>
      <w:color w:val="0000FF"/>
      <w:u w:val="single"/>
    </w:rPr>
  </w:style>
  <w:style w:type="paragraph" w:styleId="a4">
    <w:name w:val="Block Text"/>
    <w:basedOn w:val="a"/>
    <w:rsid w:val="004E41AD"/>
    <w:pPr>
      <w:tabs>
        <w:tab w:val="left" w:pos="720"/>
      </w:tabs>
      <w:autoSpaceDE w:val="0"/>
      <w:autoSpaceDN w:val="0"/>
      <w:adjustRightInd w:val="0"/>
      <w:ind w:left="277" w:right="18"/>
      <w:jc w:val="left"/>
    </w:pPr>
    <w:rPr>
      <w:rFonts w:ascii="仿宋_GB2312" w:eastAsia="仿宋_GB2312" w:hAnsi="Calibri" w:hint="eastAsia"/>
      <w:kern w:val="0"/>
      <w:sz w:val="28"/>
      <w:szCs w:val="20"/>
    </w:rPr>
  </w:style>
  <w:style w:type="paragraph" w:styleId="a5">
    <w:name w:val="header"/>
    <w:basedOn w:val="a"/>
    <w:link w:val="Char"/>
    <w:uiPriority w:val="99"/>
    <w:unhideWhenUsed/>
    <w:rsid w:val="0018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75D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75D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1AD"/>
    <w:rPr>
      <w:color w:val="0000FF"/>
      <w:u w:val="single"/>
    </w:rPr>
  </w:style>
  <w:style w:type="paragraph" w:styleId="a4">
    <w:name w:val="Block Text"/>
    <w:basedOn w:val="a"/>
    <w:rsid w:val="004E41AD"/>
    <w:pPr>
      <w:tabs>
        <w:tab w:val="left" w:pos="720"/>
      </w:tabs>
      <w:autoSpaceDE w:val="0"/>
      <w:autoSpaceDN w:val="0"/>
      <w:adjustRightInd w:val="0"/>
      <w:ind w:left="277" w:right="18"/>
      <w:jc w:val="left"/>
    </w:pPr>
    <w:rPr>
      <w:rFonts w:ascii="仿宋_GB2312" w:eastAsia="仿宋_GB2312" w:hAnsi="Calibri" w:hint="eastAsia"/>
      <w:kern w:val="0"/>
      <w:sz w:val="28"/>
      <w:szCs w:val="20"/>
    </w:rPr>
  </w:style>
  <w:style w:type="paragraph" w:styleId="a5">
    <w:name w:val="header"/>
    <w:basedOn w:val="a"/>
    <w:link w:val="Char"/>
    <w:uiPriority w:val="99"/>
    <w:unhideWhenUsed/>
    <w:rsid w:val="0018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75D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jw@southhr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cs-gz.gov.cn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cs-gz.gov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cs-gz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vicky</dc:creator>
  <cp:lastModifiedBy>MC SYSTEM</cp:lastModifiedBy>
  <cp:revision>4</cp:revision>
  <dcterms:created xsi:type="dcterms:W3CDTF">2018-09-21T01:39:00Z</dcterms:created>
  <dcterms:modified xsi:type="dcterms:W3CDTF">2018-09-27T06:23:00Z</dcterms:modified>
</cp:coreProperties>
</file>